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448F" w14:textId="5E1ECEDF" w:rsidR="00654289" w:rsidRPr="00E042EB" w:rsidRDefault="00762CB1" w:rsidP="001234FE">
      <w:pPr>
        <w:pStyle w:val="berschrift1"/>
        <w:rPr>
          <w:b/>
          <w:color w:val="auto"/>
        </w:rPr>
      </w:pPr>
      <w:r>
        <w:rPr>
          <w:noProof/>
        </w:rPr>
        <w:drawing>
          <wp:anchor distT="0" distB="0" distL="114300" distR="114300" simplePos="0" relativeHeight="251662336" behindDoc="0" locked="0" layoutInCell="1" allowOverlap="1" wp14:anchorId="5309A488" wp14:editId="0245C71A">
            <wp:simplePos x="0" y="0"/>
            <wp:positionH relativeFrom="margin">
              <wp:posOffset>3943459</wp:posOffset>
            </wp:positionH>
            <wp:positionV relativeFrom="paragraph">
              <wp:posOffset>-357505</wp:posOffset>
            </wp:positionV>
            <wp:extent cx="1800000" cy="352800"/>
            <wp:effectExtent l="0" t="0" r="0" b="9525"/>
            <wp:wrapNone/>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352800"/>
                    </a:xfrm>
                    <a:prstGeom prst="rect">
                      <a:avLst/>
                    </a:prstGeom>
                  </pic:spPr>
                </pic:pic>
              </a:graphicData>
            </a:graphic>
            <wp14:sizeRelH relativeFrom="margin">
              <wp14:pctWidth>0</wp14:pctWidth>
            </wp14:sizeRelH>
            <wp14:sizeRelV relativeFrom="margin">
              <wp14:pctHeight>0</wp14:pctHeight>
            </wp14:sizeRelV>
          </wp:anchor>
        </w:drawing>
      </w:r>
      <w:r w:rsidR="001234FE" w:rsidRPr="00E042EB">
        <w:rPr>
          <w:b/>
          <w:color w:val="auto"/>
        </w:rPr>
        <w:t>St. Martinskirche Jonschwil</w:t>
      </w:r>
    </w:p>
    <w:p w14:paraId="793EE289" w14:textId="77777777" w:rsidR="001234FE" w:rsidRDefault="001234FE"/>
    <w:p w14:paraId="7C8591A2" w14:textId="51C61881" w:rsidR="001234FE" w:rsidRDefault="001234FE" w:rsidP="001F72A1">
      <w:pPr>
        <w:spacing w:after="80"/>
      </w:pPr>
      <w:r>
        <w:t>Anlässlich der Innenrenovation der Pfarrkirche von 1996 erschien im Thur-Verlag eine lesenswerte Broschüre mit einer Zeittafel und eine</w:t>
      </w:r>
      <w:r w:rsidR="004C4CD0">
        <w:t>r</w:t>
      </w:r>
      <w:r>
        <w:t xml:space="preserve"> von Kunsthistoriker Dr. Bernhard Anderes verfassten Baugeschichte. Allen intensiver Interessierten sei diese Lektüre empfohlen. Dieses Dokument bietet nur eine kurze Zusammenfassung. </w:t>
      </w:r>
    </w:p>
    <w:p w14:paraId="2B30FB66" w14:textId="100341A2" w:rsidR="001234FE" w:rsidRDefault="00FE316D" w:rsidP="001F72A1">
      <w:pPr>
        <w:spacing w:after="80"/>
      </w:pPr>
      <w:r>
        <w:t xml:space="preserve">Jonschwil verfügte schon recht früh über ein Gotteshaus. Im Jahre 796 war Jonschwil Ausstellungsort einer Schenkungsurkunde. </w:t>
      </w:r>
      <w:r w:rsidR="00D01EB2">
        <w:t xml:space="preserve">Und in der Folge wurde die Kirche immer wieder in Urkunden erwähnt. 903/908 </w:t>
      </w:r>
      <w:r w:rsidR="004C4CD0">
        <w:t>ist</w:t>
      </w:r>
      <w:r w:rsidR="00D01EB2">
        <w:t xml:space="preserve"> </w:t>
      </w:r>
      <w:r w:rsidR="004C4CD0">
        <w:t>für</w:t>
      </w:r>
      <w:r w:rsidR="00D01EB2">
        <w:t xml:space="preserve"> Jonschwil ein Benediktinerklösterchen </w:t>
      </w:r>
      <w:r w:rsidR="004C4CD0">
        <w:t>überliefert</w:t>
      </w:r>
      <w:r w:rsidR="00D01EB2">
        <w:t xml:space="preserve">, welches jedoch schon einige Jahrzehnte später wieder </w:t>
      </w:r>
      <w:r w:rsidR="00B27893">
        <w:t>einging</w:t>
      </w:r>
      <w:r w:rsidR="00D01EB2">
        <w:t xml:space="preserve">. </w:t>
      </w:r>
    </w:p>
    <w:p w14:paraId="11294229" w14:textId="2EBD2DDF" w:rsidR="00D01EB2" w:rsidRDefault="00214FD9" w:rsidP="001F72A1">
      <w:pPr>
        <w:spacing w:after="80"/>
      </w:pPr>
      <w:r>
        <w:rPr>
          <w:noProof/>
        </w:rPr>
        <w:drawing>
          <wp:anchor distT="0" distB="0" distL="114300" distR="114300" simplePos="0" relativeHeight="251658240" behindDoc="0" locked="0" layoutInCell="1" allowOverlap="1" wp14:anchorId="525E2919" wp14:editId="015B7A54">
            <wp:simplePos x="0" y="0"/>
            <wp:positionH relativeFrom="margin">
              <wp:align>right</wp:align>
            </wp:positionH>
            <wp:positionV relativeFrom="paragraph">
              <wp:posOffset>435610</wp:posOffset>
            </wp:positionV>
            <wp:extent cx="2856865" cy="1947545"/>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chenplan 18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6865" cy="1947545"/>
                    </a:xfrm>
                    <a:prstGeom prst="rect">
                      <a:avLst/>
                    </a:prstGeom>
                  </pic:spPr>
                </pic:pic>
              </a:graphicData>
            </a:graphic>
            <wp14:sizeRelH relativeFrom="margin">
              <wp14:pctWidth>0</wp14:pctWidth>
            </wp14:sizeRelH>
            <wp14:sizeRelV relativeFrom="margin">
              <wp14:pctHeight>0</wp14:pctHeight>
            </wp14:sizeRelV>
          </wp:anchor>
        </w:drawing>
      </w:r>
      <w:r w:rsidR="00CD4F41">
        <w:t>Wann die Kirche, welche 1866 abgebrochen wurde, gebaut wurde, ist nicht überliefert, jedoch f</w:t>
      </w:r>
      <w:r w:rsidR="00D01EB2">
        <w:t>ür das Jahr 1465 der Neubau des Chor</w:t>
      </w:r>
      <w:r>
        <w:t>s</w:t>
      </w:r>
      <w:r w:rsidR="00D01EB2">
        <w:t>, nachdem im Jahr zuvor die Kollekte dafür aufgenommen worden war.</w:t>
      </w:r>
      <w:r w:rsidR="00CD4F41">
        <w:t xml:space="preserve"> </w:t>
      </w:r>
      <w:r>
        <w:t xml:space="preserve"> Der um 1841 von Kaplan Joh. Ulrich Halter gezeichnete Grundriss dieser alten Kirche zeigt die durch den ins Schiff eingerückten Turm schlechten Sichtverhältnisse auf der Männerseite. Auf der Westseite stand eine Vorhalle, der sogenannte Schopf, und in der Südwestecke war die Sankt-Anna-Kapelle angebaut</w:t>
      </w:r>
      <w:r w:rsidR="00E463E4">
        <w:t>, in welcher die Obervögte aus Schloss Schwarzenbach beigesetzt wurden</w:t>
      </w:r>
      <w:r>
        <w:t>.</w:t>
      </w:r>
    </w:p>
    <w:p w14:paraId="76DBEB05" w14:textId="02546CF3" w:rsidR="00D31980" w:rsidRDefault="00D31980" w:rsidP="001F72A1">
      <w:pPr>
        <w:spacing w:after="80"/>
      </w:pPr>
      <w:r>
        <w:t xml:space="preserve">Pfarrer Achilles Thalmann führte 1527 die Reformation ein. Vierzehn Jahre lang wurde ausschliesslich reformierter Gottesdienst gehalten. Während die umliegenden </w:t>
      </w:r>
      <w:r w:rsidR="00D95E08">
        <w:t xml:space="preserve">Toggenburger </w:t>
      </w:r>
      <w:r>
        <w:t xml:space="preserve">Gemeinde bereits in den frühen 30er-Jahren wieder zum alten Glauben zurückkehrten, </w:t>
      </w:r>
      <w:r w:rsidR="008C6D94">
        <w:t>fand</w:t>
      </w:r>
      <w:r>
        <w:t xml:space="preserve"> in Jonschwil erst 1541</w:t>
      </w:r>
      <w:r w:rsidR="008C6D94">
        <w:t xml:space="preserve"> wieder ein katholischer Gottesdienst statt</w:t>
      </w:r>
      <w:r>
        <w:t xml:space="preserve">. </w:t>
      </w:r>
      <w:r w:rsidR="00194477">
        <w:t xml:space="preserve">Bis 1766 diente die Kirche beiden Konfessionen, dann </w:t>
      </w:r>
      <w:r w:rsidR="00553FB4">
        <w:t>bauten die Reformierten in</w:t>
      </w:r>
      <w:r w:rsidR="00194477">
        <w:t xml:space="preserve"> Oberuzwil</w:t>
      </w:r>
      <w:r w:rsidR="00553FB4">
        <w:t xml:space="preserve"> ein eigenes Gotteshaus</w:t>
      </w:r>
      <w:r w:rsidR="00194477">
        <w:t>. Das östlich der Kirche stehende evangelische Pfarrhaus wurde abgebrochen und in Oberuz</w:t>
      </w:r>
      <w:r w:rsidR="00E90173">
        <w:t xml:space="preserve">wil am heutigen Standort </w:t>
      </w:r>
      <w:r w:rsidR="00194477">
        <w:t>aufgebaut.</w:t>
      </w:r>
      <w:r w:rsidR="00E90173">
        <w:t xml:space="preserve"> Von da an besuchten die Evangelischen </w:t>
      </w:r>
      <w:r w:rsidR="004C4CD0">
        <w:t xml:space="preserve">unserer Gemeinde </w:t>
      </w:r>
      <w:r w:rsidR="00E90173">
        <w:t>den Gottesdienst in Oberuzwil.</w:t>
      </w:r>
    </w:p>
    <w:p w14:paraId="6DD40DA2" w14:textId="254834FA" w:rsidR="00194477" w:rsidRDefault="00E90173" w:rsidP="001F72A1">
      <w:pPr>
        <w:spacing w:after="80"/>
      </w:pPr>
      <w:r>
        <w:rPr>
          <w:noProof/>
        </w:rPr>
        <w:drawing>
          <wp:anchor distT="0" distB="0" distL="114300" distR="114300" simplePos="0" relativeHeight="251659264" behindDoc="0" locked="0" layoutInCell="1" allowOverlap="1" wp14:anchorId="26E67EBD" wp14:editId="7398EDA0">
            <wp:simplePos x="0" y="0"/>
            <wp:positionH relativeFrom="margin">
              <wp:align>left</wp:align>
            </wp:positionH>
            <wp:positionV relativeFrom="paragraph">
              <wp:posOffset>684171</wp:posOffset>
            </wp:positionV>
            <wp:extent cx="2574235" cy="2120792"/>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67 alte Kirch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4235" cy="2120792"/>
                    </a:xfrm>
                    <a:prstGeom prst="rect">
                      <a:avLst/>
                    </a:prstGeom>
                  </pic:spPr>
                </pic:pic>
              </a:graphicData>
            </a:graphic>
            <wp14:sizeRelH relativeFrom="margin">
              <wp14:pctWidth>0</wp14:pctWidth>
            </wp14:sizeRelH>
            <wp14:sizeRelV relativeFrom="margin">
              <wp14:pctHeight>0</wp14:pctHeight>
            </wp14:sizeRelV>
          </wp:anchor>
        </w:drawing>
      </w:r>
      <w:r w:rsidR="00194477">
        <w:t>Das Auskommen zwischen den beiden Konfessionen war nicht immer gut. So beschwerten sich die Evangelischen, dass die Katholiken ihren Gottesdienst durch lärmendes Kegeln neben der Kirche störten oder dass der katholische Messmer während ihrer Predigt die Glocken läute</w:t>
      </w:r>
      <w:r w:rsidR="004C4CD0">
        <w:t>te</w:t>
      </w:r>
      <w:r w:rsidR="00194477">
        <w:t xml:space="preserve">. Den Katholiken ihrerseits </w:t>
      </w:r>
      <w:r w:rsidR="004C4CD0">
        <w:t>gefiel gar nicht</w:t>
      </w:r>
      <w:r w:rsidR="00194477">
        <w:t xml:space="preserve">, dass die evangelischen Männer im Gotteshaus die Hüte nicht abnahmen – was </w:t>
      </w:r>
      <w:r>
        <w:t xml:space="preserve">1699 </w:t>
      </w:r>
      <w:r w:rsidR="004C4CD0">
        <w:t xml:space="preserve">jedoch </w:t>
      </w:r>
      <w:r>
        <w:t xml:space="preserve">Pflicht wurde – </w:t>
      </w:r>
      <w:r w:rsidR="004C4CD0">
        <w:t>oder</w:t>
      </w:r>
      <w:r>
        <w:t xml:space="preserve"> dass am Karfreitag die Glocken geläutet wurden. Die Nutzung der Sankt-Anna-Kapelle war übrigens den Katholiken vorbehalten.</w:t>
      </w:r>
    </w:p>
    <w:p w14:paraId="7B1BF290" w14:textId="19D86636" w:rsidR="00214FD9" w:rsidRDefault="00D95E08" w:rsidP="001F72A1">
      <w:pPr>
        <w:spacing w:after="80"/>
      </w:pPr>
      <w:r>
        <w:t xml:space="preserve">Pfarrer Rüdliger, </w:t>
      </w:r>
      <w:r w:rsidR="00214FD9">
        <w:t>1</w:t>
      </w:r>
      <w:r w:rsidR="004C4CD0">
        <w:t>866 nach Jonschwil gewählt</w:t>
      </w:r>
      <w:r w:rsidR="00214FD9">
        <w:t>, bemängel</w:t>
      </w:r>
      <w:r w:rsidR="00D31980">
        <w:t>te in seiner Antrittspredigt den</w:t>
      </w:r>
      <w:r w:rsidR="00214FD9">
        <w:t xml:space="preserve"> </w:t>
      </w:r>
      <w:r w:rsidR="00D31980">
        <w:t xml:space="preserve">engen und düsteren Kirchenraum und initiiert sofort den schon lange </w:t>
      </w:r>
      <w:r w:rsidR="004C4CD0">
        <w:t>hinausgeschobenen</w:t>
      </w:r>
      <w:r w:rsidR="00D31980">
        <w:t xml:space="preserve"> Neubau. (Siehe 186</w:t>
      </w:r>
      <w:r w:rsidR="00D05AA1">
        <w:t>8</w:t>
      </w:r>
      <w:r w:rsidR="00D31980">
        <w:t xml:space="preserve"> Kirchenneubau)</w:t>
      </w:r>
    </w:p>
    <w:p w14:paraId="7A35821C" w14:textId="47B9CD5E" w:rsidR="00D31980" w:rsidRDefault="00F91CFF" w:rsidP="001F72A1">
      <w:pPr>
        <w:spacing w:after="80"/>
      </w:pPr>
      <w:r>
        <w:rPr>
          <w:noProof/>
        </w:rPr>
        <w:lastRenderedPageBreak/>
        <w:drawing>
          <wp:anchor distT="0" distB="0" distL="114300" distR="114300" simplePos="0" relativeHeight="251661312" behindDoc="0" locked="0" layoutInCell="1" allowOverlap="1" wp14:anchorId="342567BB" wp14:editId="27C35AF0">
            <wp:simplePos x="0" y="0"/>
            <wp:positionH relativeFrom="margin">
              <wp:posOffset>2913</wp:posOffset>
            </wp:positionH>
            <wp:positionV relativeFrom="paragraph">
              <wp:posOffset>4445</wp:posOffset>
            </wp:positionV>
            <wp:extent cx="1809750" cy="129159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rche von 186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1291590"/>
                    </a:xfrm>
                    <a:prstGeom prst="rect">
                      <a:avLst/>
                    </a:prstGeom>
                  </pic:spPr>
                </pic:pic>
              </a:graphicData>
            </a:graphic>
            <wp14:sizeRelH relativeFrom="margin">
              <wp14:pctWidth>0</wp14:pctWidth>
            </wp14:sizeRelH>
            <wp14:sizeRelV relativeFrom="margin">
              <wp14:pctHeight>0</wp14:pctHeight>
            </wp14:sizeRelV>
          </wp:anchor>
        </w:drawing>
      </w:r>
      <w:r w:rsidR="00B816EB">
        <w:t xml:space="preserve">Die alte Kirche wurde bis auf den Turm abgerissen und im damals üblichen neugotischen Stil aufgebaut. </w:t>
      </w:r>
      <w:r>
        <w:t>Fast 100 Jahre lange tat sie ihren Dienst und wurde durch verschiedene Ankäufe von Statuen und Bilder</w:t>
      </w:r>
      <w:r w:rsidR="004C4CD0">
        <w:t xml:space="preserve">n </w:t>
      </w:r>
      <w:r>
        <w:t xml:space="preserve">weiter ausgeschmückt. </w:t>
      </w:r>
      <w:r w:rsidR="00B816EB">
        <w:t xml:space="preserve">Leider wurde bei der </w:t>
      </w:r>
      <w:r w:rsidR="00EC53A0">
        <w:t xml:space="preserve">einschneidenden Renovation </w:t>
      </w:r>
      <w:r>
        <w:t xml:space="preserve">von 1958 </w:t>
      </w:r>
      <w:r w:rsidR="00EC53A0">
        <w:t xml:space="preserve">fast die gesamte Ausstattung weggeräumt. Dr. Bernard Anderes </w:t>
      </w:r>
      <w:r w:rsidR="00753194">
        <w:t>tadelt</w:t>
      </w:r>
      <w:r w:rsidR="00EC53A0">
        <w:t xml:space="preserve"> in der eingangs erwähnten Broschüre</w:t>
      </w:r>
      <w:r w:rsidR="00753194">
        <w:t xml:space="preserve"> den Kahlschlag</w:t>
      </w:r>
      <w:r w:rsidR="00EC53A0">
        <w:t>:</w:t>
      </w:r>
    </w:p>
    <w:p w14:paraId="71CD597D" w14:textId="7B925117" w:rsidR="00EC53A0" w:rsidRPr="00EC53A0" w:rsidRDefault="00844EA9" w:rsidP="001F72A1">
      <w:pPr>
        <w:spacing w:after="80"/>
        <w:ind w:left="426"/>
        <w:rPr>
          <w:i/>
        </w:rPr>
      </w:pPr>
      <w:r>
        <w:rPr>
          <w:noProof/>
        </w:rPr>
        <w:drawing>
          <wp:anchor distT="0" distB="0" distL="114300" distR="114300" simplePos="0" relativeHeight="251663360" behindDoc="0" locked="0" layoutInCell="1" allowOverlap="1" wp14:anchorId="20C2FA46" wp14:editId="3B2D4EBD">
            <wp:simplePos x="0" y="0"/>
            <wp:positionH relativeFrom="margin">
              <wp:posOffset>4604273</wp:posOffset>
            </wp:positionH>
            <wp:positionV relativeFrom="paragraph">
              <wp:posOffset>646318</wp:posOffset>
            </wp:positionV>
            <wp:extent cx="1123950" cy="2208530"/>
            <wp:effectExtent l="0" t="0" r="0" b="127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tker Balbulus.PNG"/>
                    <pic:cNvPicPr/>
                  </pic:nvPicPr>
                  <pic:blipFill>
                    <a:blip r:embed="rId11">
                      <a:extLst>
                        <a:ext uri="{28A0092B-C50C-407E-A947-70E740481C1C}">
                          <a14:useLocalDpi xmlns:a14="http://schemas.microsoft.com/office/drawing/2010/main" val="0"/>
                        </a:ext>
                      </a:extLst>
                    </a:blip>
                    <a:stretch>
                      <a:fillRect/>
                    </a:stretch>
                  </pic:blipFill>
                  <pic:spPr>
                    <a:xfrm>
                      <a:off x="0" y="0"/>
                      <a:ext cx="1123950" cy="2208530"/>
                    </a:xfrm>
                    <a:prstGeom prst="rect">
                      <a:avLst/>
                    </a:prstGeom>
                  </pic:spPr>
                </pic:pic>
              </a:graphicData>
            </a:graphic>
            <wp14:sizeRelH relativeFrom="margin">
              <wp14:pctWidth>0</wp14:pctWidth>
            </wp14:sizeRelH>
            <wp14:sizeRelV relativeFrom="margin">
              <wp14:pctHeight>0</wp14:pctHeight>
            </wp14:sizeRelV>
          </wp:anchor>
        </w:drawing>
      </w:r>
      <w:r w:rsidR="00EC53A0" w:rsidRPr="00EC53A0">
        <w:rPr>
          <w:i/>
        </w:rPr>
        <w:t xml:space="preserve">Aus heutiger Sicht ist es unverständlich, dass ...fast die gesamte Ausstattung für einen Pappenstiel verramscht wurde. Und niemand erhob damals öffentlich die Stimme gegen diesen Ausverkauf. Auch wenn die «Tischlergotik» des späten 19. Jahrhunderts kaum mehr die Herzen der Gläubigen erreichte, so müsste die Ausstattung doch wenigstens durch die Grösse und Stileinheit Anerkennung gefunden haben. Aber Architekt Hans Burkard und </w:t>
      </w:r>
      <w:r w:rsidR="00EC53A0">
        <w:rPr>
          <w:i/>
        </w:rPr>
        <w:t>Pfa</w:t>
      </w:r>
      <w:r w:rsidR="00F91CFF">
        <w:rPr>
          <w:i/>
        </w:rPr>
        <w:t xml:space="preserve">rrer Gallus Staubli machten </w:t>
      </w:r>
      <w:proofErr w:type="spellStart"/>
      <w:r w:rsidR="00F91CFF">
        <w:rPr>
          <w:i/>
        </w:rPr>
        <w:t>tab</w:t>
      </w:r>
      <w:r w:rsidR="00EC53A0">
        <w:rPr>
          <w:i/>
        </w:rPr>
        <w:t>ula</w:t>
      </w:r>
      <w:proofErr w:type="spellEnd"/>
      <w:r w:rsidR="00EC53A0">
        <w:rPr>
          <w:i/>
        </w:rPr>
        <w:t xml:space="preserve"> rasa,</w:t>
      </w:r>
      <w:r w:rsidR="00EC53A0" w:rsidRPr="00EC53A0">
        <w:rPr>
          <w:i/>
        </w:rPr>
        <w:t xml:space="preserve"> ohne das Volk zu fragen.</w:t>
      </w:r>
      <w:r w:rsidR="004C4CD0">
        <w:rPr>
          <w:i/>
        </w:rPr>
        <w:t>.. Die Liquidation ist wahrlich kein Ruhmesblatt für die damalige Bauherrschaft.</w:t>
      </w:r>
    </w:p>
    <w:p w14:paraId="2D7E9C2C" w14:textId="185E7A9B" w:rsidR="00753194" w:rsidRDefault="00753194" w:rsidP="001F72A1">
      <w:pPr>
        <w:spacing w:after="80"/>
      </w:pPr>
      <w:r>
        <w:t>Lichtblicke</w:t>
      </w:r>
      <w:r w:rsidR="00EC53A0">
        <w:t xml:space="preserve"> der damaligen </w:t>
      </w:r>
      <w:proofErr w:type="gramStart"/>
      <w:r w:rsidR="00EC53A0">
        <w:t>Renovation sind</w:t>
      </w:r>
      <w:proofErr w:type="gramEnd"/>
      <w:r w:rsidR="00EC53A0">
        <w:t xml:space="preserve"> die </w:t>
      </w:r>
      <w:r w:rsidR="004C4CD0">
        <w:t xml:space="preserve">von Glasmaler August Wanner gestalteten </w:t>
      </w:r>
      <w:r w:rsidR="00EC53A0">
        <w:t>farbigen Chorfenster, die aus dem Leben von Gallus, Othmar und Notker erzählen</w:t>
      </w:r>
      <w:r w:rsidR="004C4CD0">
        <w:t>,</w:t>
      </w:r>
      <w:r w:rsidR="00EC53A0">
        <w:t xml:space="preserve"> </w:t>
      </w:r>
      <w:r>
        <w:t>und die im gleichen Stil gestalteten Kreuzwegstationen in den seitlichen Schifffenstern</w:t>
      </w:r>
      <w:r w:rsidR="00EC53A0">
        <w:t xml:space="preserve">. </w:t>
      </w:r>
    </w:p>
    <w:p w14:paraId="6DEF1136" w14:textId="63BEBD10" w:rsidR="00EC53A0" w:rsidRDefault="00EC53A0" w:rsidP="001F72A1">
      <w:pPr>
        <w:spacing w:after="80"/>
      </w:pPr>
      <w:r>
        <w:t>1996 wurde der Innenraum einer weiteren Renovation unterzogen und mit grossflächigen symbolträchtigen Malereien farblich bereichert.</w:t>
      </w:r>
      <w:r w:rsidR="00F91CFF">
        <w:t xml:space="preserve"> Der in vorigen Renovation kahlgeschlagene Raum hat dadurch viele Wärme und Atmosphäre bekommen.</w:t>
      </w:r>
    </w:p>
    <w:sectPr w:rsidR="00EC53A0">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EE72" w14:textId="77777777" w:rsidR="00976D48" w:rsidRDefault="00976D48" w:rsidP="00753194">
      <w:pPr>
        <w:spacing w:after="0" w:line="240" w:lineRule="auto"/>
      </w:pPr>
      <w:r>
        <w:separator/>
      </w:r>
    </w:p>
  </w:endnote>
  <w:endnote w:type="continuationSeparator" w:id="0">
    <w:p w14:paraId="0515C1D7" w14:textId="77777777" w:rsidR="00976D48" w:rsidRDefault="00976D48" w:rsidP="0075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7CC66" w14:textId="719944B9" w:rsidR="00753194" w:rsidRPr="00312215" w:rsidRDefault="00753194">
    <w:pPr>
      <w:pStyle w:val="Fuzeile"/>
      <w:rPr>
        <w:color w:val="7F7F7F" w:themeColor="text1" w:themeTint="80"/>
      </w:rPr>
    </w:pPr>
    <w:r w:rsidRPr="00312215">
      <w:rPr>
        <w:color w:val="7F7F7F" w:themeColor="text1" w:themeTint="80"/>
      </w:rPr>
      <w:t xml:space="preserve">Chronikstube Jonschwil </w:t>
    </w:r>
    <w:r w:rsidRPr="00312215">
      <w:rPr>
        <w:color w:val="7F7F7F" w:themeColor="text1" w:themeTint="80"/>
      </w:rPr>
      <w:ptab w:relativeTo="margin" w:alignment="center" w:leader="none"/>
    </w:r>
    <w:r w:rsidR="003522AF">
      <w:rPr>
        <w:color w:val="7F7F7F" w:themeColor="text1" w:themeTint="80"/>
      </w:rPr>
      <w:t>29</w:t>
    </w:r>
    <w:r w:rsidR="000604DD" w:rsidRPr="00312215">
      <w:rPr>
        <w:color w:val="7F7F7F" w:themeColor="text1" w:themeTint="80"/>
      </w:rPr>
      <w:t xml:space="preserve">. </w:t>
    </w:r>
    <w:r w:rsidR="00BD31D9">
      <w:rPr>
        <w:color w:val="7F7F7F" w:themeColor="text1" w:themeTint="80"/>
      </w:rPr>
      <w:t>0</w:t>
    </w:r>
    <w:r w:rsidR="003522AF">
      <w:rPr>
        <w:color w:val="7F7F7F" w:themeColor="text1" w:themeTint="80"/>
      </w:rPr>
      <w:t>9</w:t>
    </w:r>
    <w:r w:rsidR="000604DD" w:rsidRPr="00312215">
      <w:rPr>
        <w:color w:val="7F7F7F" w:themeColor="text1" w:themeTint="80"/>
      </w:rPr>
      <w:t>. 20</w:t>
    </w:r>
    <w:r w:rsidR="0097610D">
      <w:rPr>
        <w:color w:val="7F7F7F" w:themeColor="text1" w:themeTint="80"/>
      </w:rPr>
      <w:t>24</w:t>
    </w:r>
    <w:r w:rsidRPr="00312215">
      <w:rPr>
        <w:color w:val="7F7F7F" w:themeColor="text1" w:themeTint="80"/>
      </w:rPr>
      <w:ptab w:relativeTo="margin" w:alignment="right" w:leader="none"/>
    </w:r>
    <w:r w:rsidR="000604DD" w:rsidRPr="00312215">
      <w:rPr>
        <w:color w:val="7F7F7F" w:themeColor="text1" w:themeTint="80"/>
      </w:rPr>
      <w:t>Turi Locher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A17E" w14:textId="77777777" w:rsidR="00976D48" w:rsidRDefault="00976D48" w:rsidP="00753194">
      <w:pPr>
        <w:spacing w:after="0" w:line="240" w:lineRule="auto"/>
      </w:pPr>
      <w:r>
        <w:separator/>
      </w:r>
    </w:p>
  </w:footnote>
  <w:footnote w:type="continuationSeparator" w:id="0">
    <w:p w14:paraId="1303BB0E" w14:textId="77777777" w:rsidR="00976D48" w:rsidRDefault="00976D48" w:rsidP="00753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FE"/>
    <w:rsid w:val="000604DD"/>
    <w:rsid w:val="000F66A6"/>
    <w:rsid w:val="001234FE"/>
    <w:rsid w:val="0017477A"/>
    <w:rsid w:val="00194477"/>
    <w:rsid w:val="001F72A1"/>
    <w:rsid w:val="00214FD9"/>
    <w:rsid w:val="00312215"/>
    <w:rsid w:val="003522AF"/>
    <w:rsid w:val="004C4CD0"/>
    <w:rsid w:val="00553FB4"/>
    <w:rsid w:val="00654289"/>
    <w:rsid w:val="00753194"/>
    <w:rsid w:val="00762CB1"/>
    <w:rsid w:val="00844EA9"/>
    <w:rsid w:val="008C6D94"/>
    <w:rsid w:val="0097610D"/>
    <w:rsid w:val="00976D48"/>
    <w:rsid w:val="00B27893"/>
    <w:rsid w:val="00B816EB"/>
    <w:rsid w:val="00BD31D9"/>
    <w:rsid w:val="00CB33C0"/>
    <w:rsid w:val="00CD4F41"/>
    <w:rsid w:val="00D01EB2"/>
    <w:rsid w:val="00D05AA1"/>
    <w:rsid w:val="00D31980"/>
    <w:rsid w:val="00D95E08"/>
    <w:rsid w:val="00DC3984"/>
    <w:rsid w:val="00E042EB"/>
    <w:rsid w:val="00E463E4"/>
    <w:rsid w:val="00E90173"/>
    <w:rsid w:val="00EB4D0C"/>
    <w:rsid w:val="00EC53A0"/>
    <w:rsid w:val="00F02064"/>
    <w:rsid w:val="00F72477"/>
    <w:rsid w:val="00F91CFF"/>
    <w:rsid w:val="00FB55FE"/>
    <w:rsid w:val="00FE316D"/>
    <w:rsid w:val="00FF52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C412"/>
  <w15:chartTrackingRefBased/>
  <w15:docId w15:val="{4AFA920A-591E-4B73-925E-2C20D47B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3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34FE"/>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7531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194"/>
  </w:style>
  <w:style w:type="paragraph" w:styleId="Fuzeile">
    <w:name w:val="footer"/>
    <w:basedOn w:val="Standard"/>
    <w:link w:val="FuzeileZchn"/>
    <w:uiPriority w:val="99"/>
    <w:unhideWhenUsed/>
    <w:rsid w:val="007531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FECC-C0B9-4362-BB03-DDEDD600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Locher</dc:creator>
  <cp:keywords/>
  <dc:description/>
  <cp:lastModifiedBy>Arthur Locher</cp:lastModifiedBy>
  <cp:revision>2</cp:revision>
  <dcterms:created xsi:type="dcterms:W3CDTF">2024-09-27T07:32:00Z</dcterms:created>
  <dcterms:modified xsi:type="dcterms:W3CDTF">2024-09-27T07:32:00Z</dcterms:modified>
</cp:coreProperties>
</file>